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F9" w:rsidRPr="00294EF9" w:rsidRDefault="00294EF9" w:rsidP="00294EF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4E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Справка по итогам анализа урока</w:t>
      </w:r>
    </w:p>
    <w:p w:rsidR="00294EF9" w:rsidRPr="00294EF9" w:rsidRDefault="006F6395" w:rsidP="00294EF9">
      <w:pPr>
        <w:shd w:val="clear" w:color="auto" w:fill="FFFFFF"/>
        <w:tabs>
          <w:tab w:val="left" w:leader="underscore" w:pos="5059"/>
        </w:tabs>
        <w:spacing w:before="5" w:after="100" w:afterAutospacing="1" w:line="43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212121"/>
          <w:sz w:val="24"/>
          <w:szCs w:val="19"/>
          <w:lang w:eastAsia="ru-RU"/>
        </w:rPr>
        <w:t xml:space="preserve">Аналитическая справка </w:t>
      </w:r>
      <w:r w:rsidR="00294EF9" w:rsidRPr="00294EF9">
        <w:rPr>
          <w:rFonts w:ascii="Arial" w:eastAsia="Times New Roman" w:hAnsi="Arial" w:cs="Times New Roman"/>
          <w:color w:val="212121"/>
          <w:sz w:val="24"/>
          <w:szCs w:val="19"/>
          <w:lang w:eastAsia="ru-RU"/>
        </w:rPr>
        <w:t xml:space="preserve"> _________________________________________</w:t>
      </w:r>
    </w:p>
    <w:p w:rsidR="00294EF9" w:rsidRPr="00294EF9" w:rsidRDefault="00294EF9" w:rsidP="00294EF9">
      <w:pPr>
        <w:shd w:val="clear" w:color="auto" w:fill="FFFFFF"/>
        <w:tabs>
          <w:tab w:val="left" w:leader="underscore" w:pos="4080"/>
        </w:tabs>
        <w:spacing w:before="100" w:beforeAutospacing="1" w:after="100" w:afterAutospacing="1" w:line="437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Arial" w:eastAsia="Times New Roman" w:hAnsi="Arial" w:cs="Times New Roman"/>
          <w:color w:val="212121"/>
          <w:spacing w:val="-3"/>
          <w:sz w:val="24"/>
          <w:szCs w:val="19"/>
          <w:lang w:eastAsia="ru-RU"/>
        </w:rPr>
        <w:t>об уроке, проведенном учителем</w:t>
      </w:r>
      <w:r w:rsidRPr="00294EF9">
        <w:rPr>
          <w:rFonts w:ascii="Arial" w:eastAsia="Times New Roman" w:hAnsi="Arial" w:cs="Times New Roman"/>
          <w:color w:val="212121"/>
          <w:sz w:val="24"/>
          <w:szCs w:val="19"/>
          <w:lang w:eastAsia="ru-RU"/>
        </w:rPr>
        <w:t xml:space="preserve"> _________________________________________</w:t>
      </w:r>
    </w:p>
    <w:p w:rsidR="00294EF9" w:rsidRPr="00294EF9" w:rsidRDefault="00294EF9" w:rsidP="00294EF9">
      <w:pPr>
        <w:shd w:val="clear" w:color="auto" w:fill="FFFFFF"/>
        <w:tabs>
          <w:tab w:val="left" w:pos="163"/>
        </w:tabs>
        <w:spacing w:before="100" w:beforeAutospacing="1" w:after="100" w:afterAutospacing="1" w:line="36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Arial" w:eastAsia="Times New Roman" w:hAnsi="Arial" w:cs="Times New Roman"/>
          <w:color w:val="000000"/>
          <w:sz w:val="24"/>
          <w:szCs w:val="19"/>
          <w:lang w:eastAsia="ru-RU"/>
        </w:rPr>
        <w:t> </w:t>
      </w:r>
    </w:p>
    <w:p w:rsidR="00294EF9" w:rsidRPr="00294EF9" w:rsidRDefault="00294EF9" w:rsidP="006F6395">
      <w:pPr>
        <w:shd w:val="clear" w:color="auto" w:fill="FFFFFF"/>
        <w:tabs>
          <w:tab w:val="left" w:pos="163"/>
        </w:tabs>
        <w:spacing w:before="100" w:beforeAutospacing="1" w:after="100" w:afterAutospacing="1" w:line="36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Arial" w:eastAsia="Times New Roman" w:hAnsi="Arial" w:cs="Times New Roman"/>
          <w:b/>
          <w:bCs/>
          <w:sz w:val="24"/>
          <w:szCs w:val="19"/>
          <w:u w:val="single"/>
          <w:lang w:eastAsia="ru-RU"/>
        </w:rPr>
        <w:t>1. Общие   сведения  об  уроке</w:t>
      </w:r>
      <w:r w:rsidRPr="00294EF9">
        <w:rPr>
          <w:rFonts w:ascii="Arial" w:eastAsia="Times New Roman" w:hAnsi="Arial" w:cs="Times New Roman"/>
          <w:b/>
          <w:bCs/>
          <w:i/>
          <w:iCs/>
          <w:sz w:val="19"/>
          <w:szCs w:val="19"/>
          <w:lang w:eastAsia="ru-RU"/>
        </w:rPr>
        <w:t xml:space="preserve"> </w:t>
      </w:r>
      <w:r w:rsidRPr="00294EF9">
        <w:rPr>
          <w:rFonts w:ascii="Arial" w:eastAsia="Times New Roman" w:hAnsi="Arial" w:cs="Times New Roman"/>
          <w:b/>
          <w:bCs/>
          <w:i/>
          <w:iCs/>
          <w:color w:val="000000"/>
          <w:sz w:val="19"/>
          <w:szCs w:val="19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1"/>
        <w:gridCol w:w="972"/>
        <w:gridCol w:w="1085"/>
        <w:gridCol w:w="1835"/>
        <w:gridCol w:w="1953"/>
        <w:gridCol w:w="2029"/>
      </w:tblGrid>
      <w:tr w:rsidR="00294EF9" w:rsidRPr="00294EF9" w:rsidTr="00294EF9">
        <w:trPr>
          <w:trHeight w:val="387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after="0" w:line="202" w:lineRule="exact"/>
              <w:ind w:left="149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>Дата проведения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>Класс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9"/>
                <w:lang w:eastAsia="ru-RU"/>
              </w:rPr>
              <w:t>Предмет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9"/>
                <w:lang w:eastAsia="ru-RU"/>
              </w:rPr>
              <w:t>Количество учащихся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9"/>
                <w:lang w:eastAsia="ru-RU"/>
              </w:rPr>
              <w:t xml:space="preserve">% присутствующих </w:t>
            </w:r>
            <w:r w:rsidRPr="00294E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19"/>
                <w:lang w:eastAsia="ru-RU"/>
              </w:rPr>
              <w:t>учащихся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EF9" w:rsidRPr="00294EF9" w:rsidTr="00294EF9">
        <w:trPr>
          <w:trHeight w:val="3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EF9" w:rsidRPr="00294EF9" w:rsidRDefault="00294EF9" w:rsidP="002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EF9" w:rsidRPr="00294EF9" w:rsidRDefault="00294EF9" w:rsidP="002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EF9" w:rsidRPr="00294EF9" w:rsidRDefault="00294EF9" w:rsidP="002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9"/>
                <w:lang w:eastAsia="ru-RU"/>
              </w:rPr>
              <w:t>по списку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9"/>
                <w:lang w:eastAsia="ru-RU"/>
              </w:rPr>
              <w:t>присутствовало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EF9" w:rsidRPr="00294EF9" w:rsidRDefault="00294EF9" w:rsidP="002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EF9" w:rsidRPr="00294EF9" w:rsidTr="00294EF9">
        <w:trPr>
          <w:trHeight w:val="22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EF9" w:rsidRPr="00294EF9" w:rsidTr="00294EF9">
        <w:trPr>
          <w:trHeight w:val="32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9"/>
                <w:lang w:eastAsia="ru-RU"/>
              </w:rPr>
              <w:t>Тема урока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4EF9" w:rsidRPr="00294EF9" w:rsidRDefault="00294EF9" w:rsidP="00294EF9">
      <w:pPr>
        <w:shd w:val="clear" w:color="auto" w:fill="FFFFFF"/>
        <w:tabs>
          <w:tab w:val="left" w:pos="163"/>
        </w:tabs>
        <w:spacing w:before="100" w:beforeAutospacing="1" w:after="100" w:afterAutospacing="1" w:line="36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EF9" w:rsidRPr="00294EF9" w:rsidRDefault="00294EF9" w:rsidP="00294EF9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составляющих компонентов урока</w:t>
      </w:r>
    </w:p>
    <w:p w:rsidR="006F6395" w:rsidRDefault="006F6395" w:rsidP="006F6395">
      <w:pPr>
        <w:shd w:val="clear" w:color="auto" w:fill="FFFFFF"/>
        <w:tabs>
          <w:tab w:val="left" w:pos="163"/>
        </w:tabs>
        <w:spacing w:before="100" w:beforeAutospacing="1" w:after="100" w:afterAutospacing="1" w:line="36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D30" w:rsidRDefault="00C74D30" w:rsidP="006F6395">
      <w:pPr>
        <w:shd w:val="clear" w:color="auto" w:fill="FFFFFF"/>
        <w:tabs>
          <w:tab w:val="left" w:pos="163"/>
        </w:tabs>
        <w:spacing w:before="100" w:beforeAutospacing="1" w:after="100" w:afterAutospacing="1" w:line="36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30" w:rsidRPr="00294EF9" w:rsidRDefault="00C74D30" w:rsidP="006F6395">
      <w:pPr>
        <w:shd w:val="clear" w:color="auto" w:fill="FFFFFF"/>
        <w:tabs>
          <w:tab w:val="left" w:pos="163"/>
        </w:tabs>
        <w:spacing w:before="100" w:beforeAutospacing="1" w:after="100" w:afterAutospacing="1" w:line="36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8"/>
        <w:gridCol w:w="5735"/>
        <w:gridCol w:w="1916"/>
        <w:gridCol w:w="816"/>
      </w:tblGrid>
      <w:tr w:rsidR="00294EF9" w:rsidRPr="00294EF9" w:rsidTr="00294EF9">
        <w:trPr>
          <w:trHeight w:val="64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4EF9" w:rsidRPr="00294EF9" w:rsidRDefault="00294EF9" w:rsidP="00294EF9">
            <w:pPr>
              <w:shd w:val="clear" w:color="auto" w:fill="FFFFFF"/>
              <w:spacing w:after="0" w:line="206" w:lineRule="exact"/>
              <w:ind w:left="43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lastRenderedPageBreak/>
              <w:t>Компо</w:t>
            </w: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softHyphen/>
            </w:r>
            <w:r w:rsidRPr="00294E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9"/>
                <w:lang w:eastAsia="ru-RU"/>
              </w:rPr>
              <w:t xml:space="preserve">ненты </w:t>
            </w: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>урока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ind w:left="29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19"/>
                <w:lang w:eastAsia="ru-RU"/>
              </w:rPr>
              <w:t>Содержание анализа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9"/>
                <w:lang w:eastAsia="ru-RU"/>
              </w:rPr>
              <w:t>Оценка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EF9" w:rsidRPr="00294EF9" w:rsidTr="00294EF9">
        <w:trPr>
          <w:trHeight w:val="342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ind w:left="37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EF9" w:rsidRPr="00294EF9" w:rsidTr="00294EF9">
        <w:trPr>
          <w:trHeight w:val="104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9"/>
                <w:lang w:eastAsia="ru-RU"/>
              </w:rPr>
              <w:t>Санитарно-гигиеническая обстановка в классе:</w:t>
            </w:r>
          </w:p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9"/>
                <w:lang w:eastAsia="ru-RU"/>
              </w:rPr>
              <w:t>чистота; освещенность; порядок; в классе проветрено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06" w:lineRule="exact"/>
              <w:ind w:right="3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EF9" w:rsidRPr="00294EF9" w:rsidTr="00294EF9">
        <w:trPr>
          <w:trHeight w:val="1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9"/>
                <w:lang w:eastAsia="ru-RU"/>
              </w:rPr>
              <w:t>Готовность к уроку:</w:t>
            </w:r>
          </w:p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9"/>
                <w:lang w:eastAsia="ru-RU"/>
              </w:rPr>
              <w:t xml:space="preserve">оборудование, приборы; </w:t>
            </w:r>
            <w:r w:rsidRPr="00294E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9"/>
                <w:lang w:eastAsia="ru-RU"/>
              </w:rPr>
              <w:t xml:space="preserve">материалы, сырье; доска; </w:t>
            </w:r>
            <w:r w:rsidRPr="00294E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9"/>
                <w:lang w:eastAsia="ru-RU"/>
              </w:rPr>
              <w:t>учащиеся (дневники, ручки, тетради)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EF9" w:rsidRPr="00294EF9" w:rsidRDefault="00294EF9" w:rsidP="00294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EF9" w:rsidRPr="00294EF9" w:rsidTr="00294EF9">
        <w:trPr>
          <w:trHeight w:val="143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4EF9" w:rsidRPr="00294EF9" w:rsidRDefault="006F6395" w:rsidP="00294EF9">
            <w:pPr>
              <w:shd w:val="clear" w:color="auto" w:fill="FFFFFF"/>
              <w:spacing w:before="100" w:beforeAutospacing="1" w:after="100" w:afterAutospacing="1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9"/>
                <w:lang w:eastAsia="ru-RU"/>
              </w:rPr>
              <w:t>Структура  и тип урока</w:t>
            </w:r>
          </w:p>
          <w:p w:rsidR="00C74D30" w:rsidRDefault="00294EF9" w:rsidP="00294EF9">
            <w:pPr>
              <w:shd w:val="clear" w:color="auto" w:fill="FFFFFF"/>
              <w:spacing w:before="100" w:beforeAutospacing="1" w:after="100" w:afterAutospacing="1" w:line="206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9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9"/>
                <w:lang w:eastAsia="ru-RU"/>
              </w:rPr>
              <w:t xml:space="preserve">организационный момент; </w:t>
            </w:r>
          </w:p>
          <w:p w:rsidR="00C74D30" w:rsidRDefault="00294EF9" w:rsidP="00294EF9">
            <w:pPr>
              <w:shd w:val="clear" w:color="auto" w:fill="FFFFFF"/>
              <w:spacing w:before="100" w:beforeAutospacing="1" w:after="100" w:afterAutospacing="1" w:line="206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9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9"/>
                <w:lang w:eastAsia="ru-RU"/>
              </w:rPr>
              <w:t>проверка выполнения домашнего задания;</w:t>
            </w:r>
          </w:p>
          <w:p w:rsidR="00C74D30" w:rsidRDefault="00294EF9" w:rsidP="00294EF9">
            <w:pPr>
              <w:shd w:val="clear" w:color="auto" w:fill="FFFFFF"/>
              <w:spacing w:before="100" w:beforeAutospacing="1" w:after="100" w:afterAutospacing="1" w:line="206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9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9"/>
                <w:lang w:eastAsia="ru-RU"/>
              </w:rPr>
              <w:t xml:space="preserve"> изложение нового материала; </w:t>
            </w:r>
          </w:p>
          <w:p w:rsidR="00C74D30" w:rsidRDefault="00294EF9" w:rsidP="00294EF9">
            <w:pPr>
              <w:shd w:val="clear" w:color="auto" w:fill="FFFFFF"/>
              <w:spacing w:before="100" w:beforeAutospacing="1" w:after="100" w:afterAutospacing="1" w:line="206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9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9"/>
                <w:lang w:eastAsia="ru-RU"/>
              </w:rPr>
              <w:t xml:space="preserve">закрепление полученных знаний; </w:t>
            </w:r>
          </w:p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9"/>
                <w:lang w:eastAsia="ru-RU"/>
              </w:rPr>
              <w:t>сообщение домашнего задания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EF9" w:rsidRPr="00294EF9" w:rsidRDefault="00294EF9" w:rsidP="00294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EF9" w:rsidRPr="00294EF9" w:rsidTr="00294EF9">
        <w:trPr>
          <w:trHeight w:val="891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</w:t>
            </w: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>Содержание урока:</w:t>
            </w:r>
          </w:p>
          <w:p w:rsidR="00C74D30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9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9"/>
                <w:lang w:eastAsia="ru-RU"/>
              </w:rPr>
              <w:t>соответствует программе</w:t>
            </w:r>
          </w:p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календарному плану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EF9" w:rsidRDefault="00294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4EF9" w:rsidRPr="00294EF9" w:rsidRDefault="00294EF9" w:rsidP="00294E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4EF9" w:rsidRPr="00294EF9" w:rsidRDefault="00294EF9" w:rsidP="00294EF9">
      <w:pPr>
        <w:shd w:val="clear" w:color="auto" w:fill="FFFFFF"/>
        <w:tabs>
          <w:tab w:val="left" w:pos="16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F9" w:rsidRDefault="00294EF9" w:rsidP="00294EF9">
      <w:pPr>
        <w:shd w:val="clear" w:color="auto" w:fill="FFFFFF"/>
        <w:tabs>
          <w:tab w:val="num" w:pos="883"/>
        </w:tabs>
        <w:spacing w:before="240" w:after="0" w:line="240" w:lineRule="auto"/>
        <w:ind w:left="883" w:hanging="360"/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>увязано с современной жизнью;</w:t>
      </w:r>
    </w:p>
    <w:p w:rsidR="006F6395" w:rsidRPr="00294EF9" w:rsidRDefault="006F6395" w:rsidP="00294EF9">
      <w:pPr>
        <w:shd w:val="clear" w:color="auto" w:fill="FFFFFF"/>
        <w:tabs>
          <w:tab w:val="num" w:pos="883"/>
        </w:tabs>
        <w:spacing w:before="240" w:after="0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94EF9" w:rsidRDefault="00294EF9" w:rsidP="00294EF9">
      <w:pPr>
        <w:shd w:val="clear" w:color="auto" w:fill="FFFFFF"/>
        <w:tabs>
          <w:tab w:val="num" w:pos="883"/>
        </w:tabs>
        <w:spacing w:before="240" w:after="0" w:line="240" w:lineRule="auto"/>
        <w:ind w:left="883" w:hanging="360"/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  <w:t>осуществляются межпредметные связи;</w:t>
      </w:r>
    </w:p>
    <w:p w:rsidR="006F6395" w:rsidRPr="00294EF9" w:rsidRDefault="006F6395" w:rsidP="00294EF9">
      <w:pPr>
        <w:shd w:val="clear" w:color="auto" w:fill="FFFFFF"/>
        <w:tabs>
          <w:tab w:val="num" w:pos="883"/>
        </w:tabs>
        <w:spacing w:before="240" w:after="0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94EF9" w:rsidRDefault="00294EF9" w:rsidP="00294EF9">
      <w:pPr>
        <w:shd w:val="clear" w:color="auto" w:fill="FFFFFF"/>
        <w:tabs>
          <w:tab w:val="num" w:pos="883"/>
        </w:tabs>
        <w:spacing w:before="240" w:after="0" w:line="240" w:lineRule="auto"/>
        <w:ind w:left="883" w:hanging="360"/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>способствует развитию интеллектуальных способностей;</w:t>
      </w:r>
    </w:p>
    <w:p w:rsidR="006F6395" w:rsidRPr="00294EF9" w:rsidRDefault="006F6395" w:rsidP="00294EF9">
      <w:pPr>
        <w:shd w:val="clear" w:color="auto" w:fill="FFFFFF"/>
        <w:tabs>
          <w:tab w:val="num" w:pos="883"/>
        </w:tabs>
        <w:spacing w:before="240" w:after="0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94EF9" w:rsidRDefault="00294EF9" w:rsidP="00294EF9">
      <w:pPr>
        <w:shd w:val="clear" w:color="auto" w:fill="FFFFFF"/>
        <w:tabs>
          <w:tab w:val="num" w:pos="883"/>
        </w:tabs>
        <w:spacing w:before="240" w:after="0" w:line="240" w:lineRule="auto"/>
        <w:ind w:left="883" w:hanging="360"/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>способствует развитию нравственных и эстетических чувств;</w:t>
      </w:r>
    </w:p>
    <w:p w:rsidR="006F6395" w:rsidRPr="00294EF9" w:rsidRDefault="006F6395" w:rsidP="00294EF9">
      <w:pPr>
        <w:shd w:val="clear" w:color="auto" w:fill="FFFFFF"/>
        <w:tabs>
          <w:tab w:val="num" w:pos="883"/>
        </w:tabs>
        <w:spacing w:before="240" w:after="0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94EF9" w:rsidRDefault="00294EF9" w:rsidP="00294EF9">
      <w:pPr>
        <w:shd w:val="clear" w:color="auto" w:fill="FFFFFF"/>
        <w:tabs>
          <w:tab w:val="num" w:pos="883"/>
        </w:tabs>
        <w:spacing w:before="240" w:after="0" w:line="240" w:lineRule="auto"/>
        <w:ind w:left="883" w:hanging="360"/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  <w:t>включает использование учителем дидактического материала и оборудования кабинета</w:t>
      </w:r>
    </w:p>
    <w:p w:rsidR="006F6395" w:rsidRPr="00294EF9" w:rsidRDefault="006F6395" w:rsidP="00294EF9">
      <w:pPr>
        <w:shd w:val="clear" w:color="auto" w:fill="FFFFFF"/>
        <w:tabs>
          <w:tab w:val="num" w:pos="883"/>
        </w:tabs>
        <w:spacing w:before="240" w:after="0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  <w:t>_____________________________________________________________________________</w:t>
      </w:r>
    </w:p>
    <w:p w:rsidR="00C74D30" w:rsidRDefault="00C74D30" w:rsidP="00294EF9">
      <w:pPr>
        <w:shd w:val="clear" w:color="auto" w:fill="FFFFFF"/>
        <w:spacing w:before="100" w:beforeAutospacing="1" w:after="100" w:afterAutospacing="1" w:line="206" w:lineRule="exact"/>
        <w:ind w:left="5"/>
        <w:rPr>
          <w:rFonts w:ascii="Arial" w:eastAsia="Times New Roman" w:hAnsi="Arial" w:cs="Arial"/>
          <w:b/>
          <w:bCs/>
          <w:spacing w:val="-8"/>
          <w:sz w:val="24"/>
          <w:szCs w:val="19"/>
          <w:u w:val="single"/>
          <w:lang w:eastAsia="ru-RU"/>
        </w:rPr>
      </w:pPr>
    </w:p>
    <w:p w:rsidR="00C74D30" w:rsidRDefault="00C74D30" w:rsidP="00294EF9">
      <w:pPr>
        <w:shd w:val="clear" w:color="auto" w:fill="FFFFFF"/>
        <w:spacing w:before="100" w:beforeAutospacing="1" w:after="100" w:afterAutospacing="1" w:line="206" w:lineRule="exact"/>
        <w:ind w:left="5"/>
        <w:rPr>
          <w:rFonts w:ascii="Arial" w:eastAsia="Times New Roman" w:hAnsi="Arial" w:cs="Arial"/>
          <w:b/>
          <w:bCs/>
          <w:spacing w:val="-8"/>
          <w:sz w:val="24"/>
          <w:szCs w:val="19"/>
          <w:u w:val="single"/>
          <w:lang w:eastAsia="ru-RU"/>
        </w:rPr>
      </w:pPr>
    </w:p>
    <w:p w:rsidR="00C74D30" w:rsidRDefault="00C74D30" w:rsidP="00294EF9">
      <w:pPr>
        <w:shd w:val="clear" w:color="auto" w:fill="FFFFFF"/>
        <w:spacing w:before="100" w:beforeAutospacing="1" w:after="100" w:afterAutospacing="1" w:line="206" w:lineRule="exact"/>
        <w:ind w:left="5"/>
        <w:rPr>
          <w:rFonts w:ascii="Arial" w:eastAsia="Times New Roman" w:hAnsi="Arial" w:cs="Arial"/>
          <w:b/>
          <w:bCs/>
          <w:spacing w:val="-8"/>
          <w:sz w:val="24"/>
          <w:szCs w:val="19"/>
          <w:u w:val="single"/>
          <w:lang w:eastAsia="ru-RU"/>
        </w:rPr>
      </w:pPr>
    </w:p>
    <w:p w:rsidR="00294EF9" w:rsidRPr="00294EF9" w:rsidRDefault="00294EF9" w:rsidP="00294EF9">
      <w:pPr>
        <w:shd w:val="clear" w:color="auto" w:fill="FFFFFF"/>
        <w:spacing w:before="100" w:beforeAutospacing="1" w:after="100" w:afterAutospacing="1" w:line="206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Arial" w:eastAsia="Times New Roman" w:hAnsi="Arial" w:cs="Arial"/>
          <w:b/>
          <w:bCs/>
          <w:spacing w:val="-8"/>
          <w:sz w:val="24"/>
          <w:szCs w:val="19"/>
          <w:u w:val="single"/>
          <w:lang w:eastAsia="ru-RU"/>
        </w:rPr>
        <w:lastRenderedPageBreak/>
        <w:t>3. Форма   проведения  урока:</w:t>
      </w:r>
    </w:p>
    <w:p w:rsidR="006F6395" w:rsidRPr="00294EF9" w:rsidRDefault="00294EF9" w:rsidP="006F6395">
      <w:pPr>
        <w:shd w:val="clear" w:color="auto" w:fill="FFFFFF"/>
        <w:tabs>
          <w:tab w:val="num" w:pos="16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94EF9"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  <w:t>урок-беседа;</w:t>
      </w:r>
      <w:r w:rsidR="006F6395" w:rsidRPr="006F6395">
        <w:rPr>
          <w:rFonts w:ascii="Wingdings" w:eastAsia="Times New Roman" w:hAnsi="Wingdings" w:cs="Times New Roman"/>
          <w:sz w:val="24"/>
          <w:szCs w:val="24"/>
          <w:lang w:eastAsia="ru-RU"/>
        </w:rPr>
        <w:t></w:t>
      </w:r>
      <w:r w:rsidR="006F6395" w:rsidRPr="00294EF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="006F6395"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="006F6395"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>урок-рассказ;</w:t>
      </w:r>
      <w:r w:rsidR="006F6395" w:rsidRPr="006F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6F6395" w:rsidRPr="00294EF9" w:rsidRDefault="006F6395" w:rsidP="006F6395">
      <w:pPr>
        <w:shd w:val="clear" w:color="auto" w:fill="FFFFFF"/>
        <w:tabs>
          <w:tab w:val="num" w:pos="16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94EF9"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  <w:t>урок-объяснение;</w:t>
      </w:r>
      <w:r w:rsidRPr="006F6395">
        <w:rPr>
          <w:rFonts w:ascii="Wingdings" w:eastAsia="Times New Roman" w:hAnsi="Wingdings" w:cs="Times New Roman"/>
          <w:sz w:val="24"/>
          <w:szCs w:val="24"/>
          <w:lang w:eastAsia="ru-RU"/>
        </w:rPr>
        <w:t></w:t>
      </w:r>
      <w:r w:rsidRPr="00294EF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94EF9"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  <w:t>урок-лекция;</w:t>
      </w:r>
    </w:p>
    <w:p w:rsidR="00294EF9" w:rsidRPr="00294EF9" w:rsidRDefault="00294EF9" w:rsidP="006F6395">
      <w:pPr>
        <w:shd w:val="clear" w:color="auto" w:fill="FFFFFF"/>
        <w:tabs>
          <w:tab w:val="num" w:pos="16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94EF9"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  <w:t>другой</w:t>
      </w:r>
    </w:p>
    <w:p w:rsidR="00C74D30" w:rsidRDefault="00C74D30" w:rsidP="00294EF9">
      <w:pPr>
        <w:shd w:val="clear" w:color="auto" w:fill="FFFFFF"/>
        <w:spacing w:before="5" w:after="0" w:line="206" w:lineRule="exact"/>
        <w:ind w:left="10"/>
        <w:rPr>
          <w:rFonts w:ascii="Arial" w:eastAsia="Times New Roman" w:hAnsi="Arial" w:cs="Arial"/>
          <w:b/>
          <w:bCs/>
          <w:spacing w:val="-6"/>
          <w:sz w:val="24"/>
          <w:szCs w:val="19"/>
          <w:u w:val="single"/>
          <w:lang w:eastAsia="ru-RU"/>
        </w:rPr>
      </w:pPr>
    </w:p>
    <w:p w:rsidR="00294EF9" w:rsidRPr="00294EF9" w:rsidRDefault="00294EF9" w:rsidP="00294EF9">
      <w:pPr>
        <w:shd w:val="clear" w:color="auto" w:fill="FFFFFF"/>
        <w:spacing w:before="5" w:after="0" w:line="206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-6"/>
          <w:sz w:val="24"/>
          <w:szCs w:val="19"/>
          <w:u w:val="single"/>
          <w:lang w:eastAsia="ru-RU"/>
        </w:rPr>
        <w:t>4. Методы работы с учащимися</w:t>
      </w:r>
    </w:p>
    <w:p w:rsidR="00294EF9" w:rsidRPr="00294EF9" w:rsidRDefault="00294EF9" w:rsidP="00294EF9">
      <w:pPr>
        <w:shd w:val="clear" w:color="auto" w:fill="FFFFFF"/>
        <w:tabs>
          <w:tab w:val="num" w:pos="730"/>
        </w:tabs>
        <w:spacing w:before="100" w:beforeAutospacing="1" w:after="100" w:afterAutospacing="1" w:line="240" w:lineRule="auto"/>
        <w:ind w:left="7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 xml:space="preserve">соответствуют содержанию материала; </w:t>
      </w:r>
    </w:p>
    <w:p w:rsidR="00294EF9" w:rsidRPr="00294EF9" w:rsidRDefault="00294EF9" w:rsidP="00294EF9">
      <w:pPr>
        <w:shd w:val="clear" w:color="auto" w:fill="FFFFFF"/>
        <w:tabs>
          <w:tab w:val="num" w:pos="730"/>
        </w:tabs>
        <w:spacing w:before="100" w:beforeAutospacing="1" w:after="100" w:afterAutospacing="1" w:line="240" w:lineRule="auto"/>
        <w:ind w:left="7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 xml:space="preserve">целям и возрастным особенностям учащихся; </w:t>
      </w:r>
    </w:p>
    <w:p w:rsidR="00294EF9" w:rsidRPr="00294EF9" w:rsidRDefault="00294EF9" w:rsidP="00294EF9">
      <w:pPr>
        <w:shd w:val="clear" w:color="auto" w:fill="FFFFFF"/>
        <w:tabs>
          <w:tab w:val="num" w:pos="730"/>
        </w:tabs>
        <w:spacing w:before="100" w:beforeAutospacing="1" w:after="100" w:afterAutospacing="1" w:line="240" w:lineRule="auto"/>
        <w:ind w:left="7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 xml:space="preserve">способствуют развитию наблюдательности и логичности мышления; </w:t>
      </w:r>
    </w:p>
    <w:p w:rsidR="00294EF9" w:rsidRPr="00294EF9" w:rsidRDefault="00294EF9" w:rsidP="00294EF9">
      <w:pPr>
        <w:shd w:val="clear" w:color="auto" w:fill="FFFFFF"/>
        <w:tabs>
          <w:tab w:val="num" w:pos="730"/>
        </w:tabs>
        <w:spacing w:before="100" w:beforeAutospacing="1" w:after="100" w:afterAutospacing="1" w:line="240" w:lineRule="auto"/>
        <w:ind w:left="7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4"/>
          <w:sz w:val="24"/>
          <w:szCs w:val="19"/>
          <w:lang w:eastAsia="ru-RU"/>
        </w:rPr>
        <w:t xml:space="preserve">учат самостоятельно работать с книгой или дополнительной литературой; </w:t>
      </w:r>
    </w:p>
    <w:p w:rsidR="00294EF9" w:rsidRPr="00294EF9" w:rsidRDefault="00294EF9" w:rsidP="00294EF9">
      <w:pPr>
        <w:shd w:val="clear" w:color="auto" w:fill="FFFFFF"/>
        <w:tabs>
          <w:tab w:val="num" w:pos="730"/>
        </w:tabs>
        <w:spacing w:before="100" w:beforeAutospacing="1" w:after="100" w:afterAutospacing="1" w:line="240" w:lineRule="auto"/>
        <w:ind w:left="7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 xml:space="preserve">позволяют учащимся использовать в работе ТСО и дидактический материал; </w:t>
      </w:r>
    </w:p>
    <w:p w:rsidR="00294EF9" w:rsidRPr="00294EF9" w:rsidRDefault="00294EF9" w:rsidP="00294EF9">
      <w:pPr>
        <w:shd w:val="clear" w:color="auto" w:fill="FFFFFF"/>
        <w:tabs>
          <w:tab w:val="num" w:pos="730"/>
        </w:tabs>
        <w:spacing w:before="100" w:beforeAutospacing="1" w:after="100" w:afterAutospacing="1" w:line="240" w:lineRule="auto"/>
        <w:ind w:left="7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>учитель применяет способ индивидуализации и дифференциации заданий для учащихся в зависимости от их личностных особенностей</w:t>
      </w:r>
    </w:p>
    <w:p w:rsidR="00294EF9" w:rsidRPr="00294EF9" w:rsidRDefault="00294EF9" w:rsidP="00294EF9">
      <w:pPr>
        <w:tabs>
          <w:tab w:val="left" w:pos="708"/>
        </w:tabs>
        <w:spacing w:after="100" w:afterAutospacing="1" w:line="206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EF9">
        <w:rPr>
          <w:rFonts w:ascii="Arial" w:eastAsia="Times New Roman" w:hAnsi="Arial" w:cs="Arial"/>
          <w:b/>
          <w:spacing w:val="-7"/>
          <w:sz w:val="24"/>
          <w:szCs w:val="19"/>
          <w:lang w:eastAsia="ru-RU"/>
        </w:rPr>
        <w:t>5. Деятельность учащихся:</w:t>
      </w:r>
    </w:p>
    <w:p w:rsidR="00294EF9" w:rsidRDefault="00294EF9" w:rsidP="00294EF9">
      <w:pPr>
        <w:shd w:val="clear" w:color="auto" w:fill="FFFFFF"/>
        <w:tabs>
          <w:tab w:val="num" w:pos="883"/>
        </w:tabs>
        <w:spacing w:before="5" w:after="0" w:line="360" w:lineRule="auto"/>
        <w:ind w:left="883" w:right="2822" w:hanging="360"/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>сколько учащихся активно участвуют</w:t>
      </w:r>
      <w:proofErr w:type="gramEnd"/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 xml:space="preserve"> в работе на уроке; </w:t>
      </w:r>
    </w:p>
    <w:p w:rsidR="006F6395" w:rsidRPr="00294EF9" w:rsidRDefault="00C74D30" w:rsidP="00294EF9">
      <w:pPr>
        <w:shd w:val="clear" w:color="auto" w:fill="FFFFFF"/>
        <w:tabs>
          <w:tab w:val="num" w:pos="883"/>
        </w:tabs>
        <w:spacing w:before="5" w:after="0" w:line="360" w:lineRule="auto"/>
        <w:ind w:left="883" w:right="282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94EF9" w:rsidRDefault="00294EF9" w:rsidP="00294EF9">
      <w:pPr>
        <w:shd w:val="clear" w:color="auto" w:fill="FFFFFF"/>
        <w:tabs>
          <w:tab w:val="num" w:pos="883"/>
        </w:tabs>
        <w:spacing w:before="5" w:after="0" w:line="360" w:lineRule="auto"/>
        <w:ind w:left="883" w:right="2822" w:hanging="360"/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 xml:space="preserve">как осуществляется мотивация в течение всего урока; </w:t>
      </w:r>
    </w:p>
    <w:p w:rsidR="006F6395" w:rsidRPr="00294EF9" w:rsidRDefault="00C74D30" w:rsidP="00294EF9">
      <w:pPr>
        <w:shd w:val="clear" w:color="auto" w:fill="FFFFFF"/>
        <w:tabs>
          <w:tab w:val="num" w:pos="883"/>
        </w:tabs>
        <w:spacing w:before="5" w:after="0" w:line="360" w:lineRule="auto"/>
        <w:ind w:left="883" w:right="282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6F6395" w:rsidRPr="00294EF9" w:rsidRDefault="00294EF9" w:rsidP="00C74D30">
      <w:pPr>
        <w:shd w:val="clear" w:color="auto" w:fill="FFFFFF"/>
        <w:tabs>
          <w:tab w:val="num" w:pos="883"/>
          <w:tab w:val="left" w:pos="8505"/>
        </w:tabs>
        <w:spacing w:before="5" w:after="0" w:line="360" w:lineRule="auto"/>
        <w:ind w:left="883" w:right="2822" w:hanging="360"/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>отношение учащихся к учителю</w:t>
      </w:r>
      <w:r w:rsidR="00C74D30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>_____________________</w:t>
      </w:r>
    </w:p>
    <w:p w:rsidR="00294EF9" w:rsidRPr="00294EF9" w:rsidRDefault="00294EF9" w:rsidP="00294EF9">
      <w:pPr>
        <w:shd w:val="clear" w:color="auto" w:fill="FFFFFF"/>
        <w:spacing w:before="5" w:after="0" w:line="206" w:lineRule="exact"/>
        <w:ind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EF9" w:rsidRPr="00294EF9" w:rsidRDefault="00294EF9" w:rsidP="00294EF9">
      <w:pPr>
        <w:shd w:val="clear" w:color="auto" w:fill="FFFFFF"/>
        <w:spacing w:before="5" w:after="0" w:line="206" w:lineRule="exact"/>
        <w:ind w:right="28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Arial" w:eastAsia="Times New Roman" w:hAnsi="Arial" w:cs="Arial"/>
          <w:b/>
          <w:bCs/>
          <w:spacing w:val="-6"/>
          <w:sz w:val="24"/>
          <w:szCs w:val="19"/>
          <w:u w:val="single"/>
          <w:lang w:eastAsia="ru-RU"/>
        </w:rPr>
        <w:t>6. Психологическая подготовка учителя:</w:t>
      </w:r>
    </w:p>
    <w:p w:rsidR="00294EF9" w:rsidRPr="00294EF9" w:rsidRDefault="00294EF9" w:rsidP="00294EF9">
      <w:pPr>
        <w:shd w:val="clear" w:color="auto" w:fill="FFFFFF"/>
        <w:tabs>
          <w:tab w:val="num" w:pos="883"/>
        </w:tabs>
        <w:spacing w:before="100" w:beforeAutospacing="1" w:after="100" w:afterAutospacing="1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  <w:t>умение владеть классом;</w:t>
      </w:r>
    </w:p>
    <w:p w:rsidR="00294EF9" w:rsidRPr="00294EF9" w:rsidRDefault="00294EF9" w:rsidP="00294EF9">
      <w:pPr>
        <w:shd w:val="clear" w:color="auto" w:fill="FFFFFF"/>
        <w:tabs>
          <w:tab w:val="num" w:pos="883"/>
        </w:tabs>
        <w:spacing w:before="100" w:beforeAutospacing="1" w:after="100" w:afterAutospacing="1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5"/>
          <w:sz w:val="24"/>
          <w:szCs w:val="19"/>
          <w:lang w:eastAsia="ru-RU"/>
        </w:rPr>
        <w:t>стиль и тон общения;</w:t>
      </w:r>
    </w:p>
    <w:p w:rsidR="00294EF9" w:rsidRPr="00294EF9" w:rsidRDefault="00294EF9" w:rsidP="00294EF9">
      <w:pPr>
        <w:shd w:val="clear" w:color="auto" w:fill="FFFFFF"/>
        <w:tabs>
          <w:tab w:val="num" w:pos="883"/>
        </w:tabs>
        <w:spacing w:before="100" w:beforeAutospacing="1" w:after="100" w:afterAutospacing="1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  <w:t>педагогический такт;</w:t>
      </w:r>
    </w:p>
    <w:p w:rsidR="00294EF9" w:rsidRPr="00294EF9" w:rsidRDefault="00294EF9" w:rsidP="00294EF9">
      <w:pPr>
        <w:shd w:val="clear" w:color="auto" w:fill="FFFFFF"/>
        <w:tabs>
          <w:tab w:val="num" w:pos="883"/>
        </w:tabs>
        <w:spacing w:before="100" w:beforeAutospacing="1" w:after="100" w:afterAutospacing="1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  <w:t xml:space="preserve">наблюдательность; находчивость; </w:t>
      </w:r>
    </w:p>
    <w:p w:rsidR="00294EF9" w:rsidRPr="00294EF9" w:rsidRDefault="00294EF9" w:rsidP="00294EF9">
      <w:pPr>
        <w:shd w:val="clear" w:color="auto" w:fill="FFFFFF"/>
        <w:tabs>
          <w:tab w:val="num" w:pos="883"/>
        </w:tabs>
        <w:spacing w:before="100" w:beforeAutospacing="1" w:after="100" w:afterAutospacing="1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6"/>
          <w:sz w:val="24"/>
          <w:szCs w:val="19"/>
          <w:lang w:eastAsia="ru-RU"/>
        </w:rPr>
        <w:t>эмоциональный подъем;</w:t>
      </w:r>
    </w:p>
    <w:p w:rsidR="00294EF9" w:rsidRPr="00294EF9" w:rsidRDefault="00294EF9" w:rsidP="00294EF9">
      <w:pPr>
        <w:shd w:val="clear" w:color="auto" w:fill="FFFFFF"/>
        <w:tabs>
          <w:tab w:val="num" w:pos="883"/>
        </w:tabs>
        <w:spacing w:before="100" w:beforeAutospacing="1" w:after="100" w:afterAutospacing="1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4"/>
          <w:sz w:val="24"/>
          <w:szCs w:val="19"/>
          <w:lang w:eastAsia="ru-RU"/>
        </w:rPr>
        <w:t>внешний вид;</w:t>
      </w:r>
    </w:p>
    <w:p w:rsidR="00294EF9" w:rsidRPr="00294EF9" w:rsidRDefault="00294EF9" w:rsidP="00294EF9">
      <w:pPr>
        <w:shd w:val="clear" w:color="auto" w:fill="FFFFFF"/>
        <w:tabs>
          <w:tab w:val="num" w:pos="883"/>
        </w:tabs>
        <w:spacing w:before="100" w:beforeAutospacing="1" w:after="100" w:afterAutospacing="1" w:line="240" w:lineRule="auto"/>
        <w:ind w:left="88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F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94EF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94EF9">
        <w:rPr>
          <w:rFonts w:ascii="Times New Roman" w:eastAsia="Times New Roman" w:hAnsi="Times New Roman" w:cs="Times New Roman"/>
          <w:color w:val="000000"/>
          <w:spacing w:val="-4"/>
          <w:sz w:val="24"/>
          <w:szCs w:val="19"/>
          <w:lang w:eastAsia="ru-RU"/>
        </w:rPr>
        <w:t>культура речи; поза; мимика; жестикуляция</w:t>
      </w:r>
    </w:p>
    <w:sectPr w:rsidR="00294EF9" w:rsidRPr="00294EF9" w:rsidSect="00C74D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9"/>
    <w:rsid w:val="00294EF9"/>
    <w:rsid w:val="006F6395"/>
    <w:rsid w:val="007462F7"/>
    <w:rsid w:val="00C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0AC7-4A2F-48EE-A7D2-8C01D679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Семенович Гугель</dc:creator>
  <cp:lastModifiedBy>Михаил Семенович Гугель</cp:lastModifiedBy>
  <cp:revision>1</cp:revision>
  <dcterms:created xsi:type="dcterms:W3CDTF">2011-12-08T07:10:00Z</dcterms:created>
  <dcterms:modified xsi:type="dcterms:W3CDTF">2011-12-08T07:37:00Z</dcterms:modified>
</cp:coreProperties>
</file>